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r>
        <w:rPr>
          <w:rFonts w:eastAsia="Times New Roman" w:cs="Times New Roman"/>
          <w:color w:val="1F1F1F"/>
          <w:sz w:val="24"/>
          <w:szCs w:val="24"/>
          <w:lang w:val="en"/>
        </w:rPr>
        <w:t>ANNOUNCEMENT</w:t>
      </w: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r>
        <w:rPr>
          <w:rFonts w:eastAsia="Times New Roman" w:cs="Times New Roman"/>
          <w:color w:val="1F1F1F"/>
          <w:sz w:val="24"/>
          <w:szCs w:val="24"/>
          <w:lang w:val="en"/>
        </w:rPr>
        <w:t>on holding open tenders</w:t>
      </w: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r>
        <w:rPr>
          <w:rFonts w:eastAsia="Times New Roman" w:cs="Times New Roman"/>
          <w:color w:val="1F1F1F"/>
          <w:sz w:val="24"/>
          <w:szCs w:val="24"/>
          <w:lang w:val="en"/>
        </w:rPr>
        <w:t>for the purchase of energy services</w:t>
      </w: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1F1F1F"/>
          <w:sz w:val="24"/>
          <w:szCs w:val="24"/>
          <w:lang w:val="en-US"/>
        </w:rPr>
      </w:pP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 xml:space="preserve">1. Name, location and identification code of the customer in the Unified State Register of Legal Entities, Individual Entrepreneurs and Public Organizations, its category: </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 xml:space="preserve">1.1. name of the customer: Department of Education of the Executive Committee of the </w:t>
      </w:r>
      <w:proofErr w:type="spellStart"/>
      <w:r>
        <w:rPr>
          <w:rStyle w:val="y2iqfc"/>
          <w:rFonts w:ascii="Times New Roman" w:hAnsi="Times New Roman" w:cs="Times New Roman"/>
          <w:color w:val="1F1F1F"/>
          <w:sz w:val="24"/>
          <w:szCs w:val="24"/>
          <w:lang w:val="en"/>
        </w:rPr>
        <w:t>Kovel</w:t>
      </w:r>
      <w:proofErr w:type="spellEnd"/>
      <w:r>
        <w:rPr>
          <w:rStyle w:val="y2iqfc"/>
          <w:rFonts w:ascii="Times New Roman" w:hAnsi="Times New Roman" w:cs="Times New Roman"/>
          <w:color w:val="1F1F1F"/>
          <w:sz w:val="24"/>
          <w:szCs w:val="24"/>
          <w:lang w:val="en"/>
        </w:rPr>
        <w:t xml:space="preserve"> City Council</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 xml:space="preserve">1.2. Customer location: 45000 Ukraine </w:t>
      </w:r>
      <w:proofErr w:type="spellStart"/>
      <w:r>
        <w:rPr>
          <w:rStyle w:val="y2iqfc"/>
          <w:rFonts w:ascii="Times New Roman" w:hAnsi="Times New Roman" w:cs="Times New Roman"/>
          <w:color w:val="1F1F1F"/>
          <w:sz w:val="24"/>
          <w:szCs w:val="24"/>
          <w:lang w:val="en"/>
        </w:rPr>
        <w:t>Volyn</w:t>
      </w:r>
      <w:proofErr w:type="spellEnd"/>
      <w:r>
        <w:rPr>
          <w:rStyle w:val="y2iqfc"/>
          <w:rFonts w:ascii="Times New Roman" w:hAnsi="Times New Roman" w:cs="Times New Roman"/>
          <w:color w:val="1F1F1F"/>
          <w:sz w:val="24"/>
          <w:szCs w:val="24"/>
          <w:lang w:val="en"/>
        </w:rPr>
        <w:t xml:space="preserve"> region </w:t>
      </w:r>
      <w:proofErr w:type="spellStart"/>
      <w:r>
        <w:rPr>
          <w:rStyle w:val="y2iqfc"/>
          <w:rFonts w:ascii="Times New Roman" w:hAnsi="Times New Roman" w:cs="Times New Roman"/>
          <w:color w:val="1F1F1F"/>
          <w:sz w:val="24"/>
          <w:szCs w:val="24"/>
          <w:lang w:val="en"/>
        </w:rPr>
        <w:t>Kovel</w:t>
      </w:r>
      <w:proofErr w:type="spellEnd"/>
      <w:r>
        <w:rPr>
          <w:rStyle w:val="y2iqfc"/>
          <w:rFonts w:ascii="Times New Roman" w:hAnsi="Times New Roman" w:cs="Times New Roman"/>
          <w:color w:val="1F1F1F"/>
          <w:sz w:val="24"/>
          <w:szCs w:val="24"/>
          <w:lang w:val="en"/>
        </w:rPr>
        <w:t xml:space="preserve"> city Independence Street, 101</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1.3. customer identification code: 02141680</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1.4. category of the customer: according to clause 1, part 1, article 2 of the Law of Ukraine "On Public Procurement"</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 xml:space="preserve">1.5. contact person of the customer, authorized to communicate with the participants: </w:t>
      </w:r>
      <w:proofErr w:type="spellStart"/>
      <w:r>
        <w:rPr>
          <w:rStyle w:val="y2iqfc"/>
          <w:rFonts w:ascii="Times New Roman" w:hAnsi="Times New Roman" w:cs="Times New Roman"/>
          <w:color w:val="1F1F1F"/>
          <w:sz w:val="24"/>
          <w:szCs w:val="24"/>
          <w:lang w:val="en"/>
        </w:rPr>
        <w:t>Filipchuk</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Oleksandr</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Serhiyovych</w:t>
      </w:r>
      <w:proofErr w:type="spellEnd"/>
      <w:r>
        <w:rPr>
          <w:rStyle w:val="y2iqfc"/>
          <w:rFonts w:ascii="Times New Roman" w:hAnsi="Times New Roman" w:cs="Times New Roman"/>
          <w:color w:val="1F1F1F"/>
          <w:sz w:val="24"/>
          <w:szCs w:val="24"/>
          <w:lang w:val="en"/>
        </w:rPr>
        <w:t xml:space="preserve"> (tel.: 0951566063); </w:t>
      </w:r>
      <w:proofErr w:type="spellStart"/>
      <w:r>
        <w:rPr>
          <w:rStyle w:val="y2iqfc"/>
          <w:rFonts w:ascii="Times New Roman" w:hAnsi="Times New Roman" w:cs="Times New Roman"/>
          <w:color w:val="1F1F1F"/>
          <w:sz w:val="24"/>
          <w:szCs w:val="24"/>
          <w:lang w:val="en"/>
        </w:rPr>
        <w:t>Saveniuk</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Nataliya</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Vasylivna</w:t>
      </w:r>
      <w:proofErr w:type="spellEnd"/>
      <w:r>
        <w:rPr>
          <w:rStyle w:val="y2iqfc"/>
          <w:rFonts w:ascii="Times New Roman" w:hAnsi="Times New Roman" w:cs="Times New Roman"/>
          <w:color w:val="1F1F1F"/>
          <w:sz w:val="24"/>
          <w:szCs w:val="24"/>
          <w:lang w:val="en"/>
        </w:rPr>
        <w:t xml:space="preserve"> (tel.: 0501502845)</w:t>
      </w:r>
    </w:p>
    <w:p w:rsidR="007A0D11" w:rsidRDefault="00F82ED5" w:rsidP="007A0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inherit" w:eastAsia="Times New Roman" w:hAnsi="inherit" w:cs="Courier New"/>
          <w:color w:val="1F1F1F"/>
          <w:sz w:val="24"/>
          <w:szCs w:val="24"/>
          <w:lang w:val="en-US"/>
        </w:rPr>
      </w:pPr>
      <w:r>
        <w:rPr>
          <w:rStyle w:val="y2iqfc"/>
          <w:rFonts w:cs="Times New Roman"/>
          <w:color w:val="1F1F1F"/>
          <w:sz w:val="24"/>
          <w:szCs w:val="24"/>
          <w:lang w:val="en"/>
        </w:rPr>
        <w:t xml:space="preserve">2. </w:t>
      </w:r>
      <w:r w:rsidRPr="000B3DD2">
        <w:rPr>
          <w:rStyle w:val="y2iqfc"/>
          <w:rFonts w:cs="Times New Roman"/>
          <w:color w:val="1F1F1F"/>
          <w:sz w:val="24"/>
          <w:szCs w:val="24"/>
          <w:lang w:val="en"/>
        </w:rPr>
        <w:t xml:space="preserve">Name of the subject of procurement with indication of the code according to the Unified Procurement Dictionary (in case of division into lots, such information must be indicated for each lot) and names of the relevant classifiers of the subject of procurement and parts of the subject of procurement (lots) (if any): </w:t>
      </w:r>
      <w:r w:rsidR="007A0D11">
        <w:rPr>
          <w:rFonts w:ascii="inherit" w:eastAsia="Times New Roman" w:hAnsi="inherit" w:cs="Courier New"/>
          <w:color w:val="1F1F1F"/>
          <w:sz w:val="24"/>
          <w:szCs w:val="24"/>
          <w:lang w:val="en"/>
        </w:rPr>
        <w:t xml:space="preserve">Energy service of the building of GYMNASIUM No. 9 of the </w:t>
      </w:r>
      <w:proofErr w:type="spellStart"/>
      <w:r w:rsidR="007A0D11">
        <w:rPr>
          <w:rFonts w:ascii="inherit" w:eastAsia="Times New Roman" w:hAnsi="inherit" w:cs="Courier New"/>
          <w:color w:val="1F1F1F"/>
          <w:sz w:val="24"/>
          <w:szCs w:val="24"/>
          <w:lang w:val="en"/>
        </w:rPr>
        <w:t>Kovel</w:t>
      </w:r>
      <w:proofErr w:type="spellEnd"/>
      <w:r w:rsidR="007A0D11">
        <w:rPr>
          <w:rFonts w:ascii="inherit" w:eastAsia="Times New Roman" w:hAnsi="inherit" w:cs="Courier New"/>
          <w:color w:val="1F1F1F"/>
          <w:sz w:val="24"/>
          <w:szCs w:val="24"/>
          <w:lang w:val="en"/>
        </w:rPr>
        <w:t xml:space="preserve"> City Council of the </w:t>
      </w:r>
      <w:proofErr w:type="spellStart"/>
      <w:r w:rsidR="007A0D11">
        <w:rPr>
          <w:rFonts w:ascii="inherit" w:eastAsia="Times New Roman" w:hAnsi="inherit" w:cs="Courier New"/>
          <w:color w:val="1F1F1F"/>
          <w:sz w:val="24"/>
          <w:szCs w:val="24"/>
          <w:lang w:val="en"/>
        </w:rPr>
        <w:t>Volyn</w:t>
      </w:r>
      <w:proofErr w:type="spellEnd"/>
      <w:r w:rsidR="007A0D11">
        <w:rPr>
          <w:rFonts w:ascii="inherit" w:eastAsia="Times New Roman" w:hAnsi="inherit" w:cs="Courier New"/>
          <w:color w:val="1F1F1F"/>
          <w:sz w:val="24"/>
          <w:szCs w:val="24"/>
          <w:lang w:val="en"/>
        </w:rPr>
        <w:t xml:space="preserve"> Region at 9 </w:t>
      </w:r>
      <w:proofErr w:type="spellStart"/>
      <w:r w:rsidR="007A0D11">
        <w:rPr>
          <w:rFonts w:ascii="inherit" w:eastAsia="Times New Roman" w:hAnsi="inherit" w:cs="Courier New"/>
          <w:color w:val="1F1F1F"/>
          <w:sz w:val="24"/>
          <w:szCs w:val="24"/>
          <w:lang w:val="en"/>
        </w:rPr>
        <w:t>Oleksandra</w:t>
      </w:r>
      <w:proofErr w:type="spellEnd"/>
      <w:r w:rsidR="007A0D11">
        <w:rPr>
          <w:rFonts w:ascii="inherit" w:eastAsia="Times New Roman" w:hAnsi="inherit" w:cs="Courier New"/>
          <w:color w:val="1F1F1F"/>
          <w:sz w:val="24"/>
          <w:szCs w:val="24"/>
          <w:lang w:val="en"/>
        </w:rPr>
        <w:t xml:space="preserve"> </w:t>
      </w:r>
      <w:proofErr w:type="spellStart"/>
      <w:r w:rsidR="007A0D11">
        <w:rPr>
          <w:rFonts w:ascii="inherit" w:eastAsia="Times New Roman" w:hAnsi="inherit" w:cs="Courier New"/>
          <w:color w:val="1F1F1F"/>
          <w:sz w:val="24"/>
          <w:szCs w:val="24"/>
          <w:lang w:val="en"/>
        </w:rPr>
        <w:t>Olesia</w:t>
      </w:r>
      <w:proofErr w:type="spellEnd"/>
      <w:r w:rsidR="007A0D11">
        <w:rPr>
          <w:rFonts w:ascii="inherit" w:eastAsia="Times New Roman" w:hAnsi="inherit" w:cs="Courier New"/>
          <w:color w:val="1F1F1F"/>
          <w:sz w:val="24"/>
          <w:szCs w:val="24"/>
          <w:lang w:val="en"/>
        </w:rPr>
        <w:t xml:space="preserve"> St., </w:t>
      </w:r>
      <w:proofErr w:type="spellStart"/>
      <w:r w:rsidR="007A0D11">
        <w:rPr>
          <w:rFonts w:ascii="inherit" w:eastAsia="Times New Roman" w:hAnsi="inherit" w:cs="Courier New"/>
          <w:color w:val="1F1F1F"/>
          <w:sz w:val="24"/>
          <w:szCs w:val="24"/>
          <w:lang w:val="en"/>
        </w:rPr>
        <w:t>Kovel</w:t>
      </w:r>
      <w:proofErr w:type="spellEnd"/>
      <w:r w:rsidR="007A0D11">
        <w:rPr>
          <w:rFonts w:ascii="inherit" w:eastAsia="Times New Roman" w:hAnsi="inherit" w:cs="Courier New"/>
          <w:color w:val="1F1F1F"/>
          <w:sz w:val="24"/>
          <w:szCs w:val="24"/>
          <w:lang w:val="en"/>
        </w:rPr>
        <w:t xml:space="preserve">, </w:t>
      </w:r>
      <w:proofErr w:type="spellStart"/>
      <w:r w:rsidR="007A0D11">
        <w:rPr>
          <w:rFonts w:ascii="inherit" w:eastAsia="Times New Roman" w:hAnsi="inherit" w:cs="Courier New"/>
          <w:color w:val="1F1F1F"/>
          <w:sz w:val="24"/>
          <w:szCs w:val="24"/>
          <w:lang w:val="en"/>
        </w:rPr>
        <w:t>Volyn</w:t>
      </w:r>
      <w:proofErr w:type="spellEnd"/>
      <w:r w:rsidR="007A0D11">
        <w:rPr>
          <w:rFonts w:ascii="inherit" w:eastAsia="Times New Roman" w:hAnsi="inherit" w:cs="Courier New"/>
          <w:color w:val="1F1F1F"/>
          <w:sz w:val="24"/>
          <w:szCs w:val="24"/>
          <w:lang w:val="en"/>
        </w:rPr>
        <w:t xml:space="preserve"> Region</w:t>
      </w:r>
    </w:p>
    <w:p w:rsidR="007A0D11" w:rsidRDefault="00F82ED5" w:rsidP="00DC1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y2iqfc"/>
          <w:rFonts w:cs="Times New Roman"/>
          <w:color w:val="1F1F1F"/>
          <w:sz w:val="24"/>
          <w:szCs w:val="24"/>
          <w:lang w:val="en"/>
        </w:rPr>
      </w:pPr>
      <w:r>
        <w:rPr>
          <w:rStyle w:val="y2iqfc"/>
          <w:rFonts w:cs="Times New Roman"/>
          <w:color w:val="1F1F1F"/>
          <w:sz w:val="24"/>
          <w:szCs w:val="24"/>
          <w:lang w:val="en"/>
        </w:rPr>
        <w:t xml:space="preserve">3. Place of delivery of goods or scope and place of performance of works or provision of services (energy service facility): </w:t>
      </w:r>
      <w:r w:rsidR="007A0D11">
        <w:rPr>
          <w:rFonts w:ascii="inherit" w:eastAsia="Times New Roman" w:hAnsi="inherit" w:cs="Courier New"/>
          <w:color w:val="1F1F1F"/>
          <w:sz w:val="24"/>
          <w:szCs w:val="24"/>
          <w:lang w:val="en"/>
        </w:rPr>
        <w:t>at</w:t>
      </w:r>
      <w:r w:rsidR="007A0D11">
        <w:rPr>
          <w:rFonts w:ascii="inherit" w:eastAsia="Times New Roman" w:hAnsi="inherit" w:cs="Courier New"/>
          <w:color w:val="1F1F1F"/>
          <w:sz w:val="24"/>
          <w:szCs w:val="24"/>
          <w:lang w:val="en"/>
        </w:rPr>
        <w:t xml:space="preserve"> </w:t>
      </w:r>
      <w:r w:rsidR="007A0D11">
        <w:rPr>
          <w:rFonts w:ascii="inherit" w:eastAsia="Times New Roman" w:hAnsi="inherit" w:cs="Courier New"/>
          <w:color w:val="1F1F1F"/>
          <w:sz w:val="24"/>
          <w:szCs w:val="24"/>
          <w:lang w:val="en"/>
        </w:rPr>
        <w:t xml:space="preserve">9 </w:t>
      </w:r>
      <w:proofErr w:type="spellStart"/>
      <w:r w:rsidR="007A0D11">
        <w:rPr>
          <w:rFonts w:ascii="inherit" w:eastAsia="Times New Roman" w:hAnsi="inherit" w:cs="Courier New"/>
          <w:color w:val="1F1F1F"/>
          <w:sz w:val="24"/>
          <w:szCs w:val="24"/>
          <w:lang w:val="en"/>
        </w:rPr>
        <w:t>Oleksandra</w:t>
      </w:r>
      <w:proofErr w:type="spellEnd"/>
      <w:r w:rsidR="007A0D11">
        <w:rPr>
          <w:rFonts w:ascii="inherit" w:eastAsia="Times New Roman" w:hAnsi="inherit" w:cs="Courier New"/>
          <w:color w:val="1F1F1F"/>
          <w:sz w:val="24"/>
          <w:szCs w:val="24"/>
          <w:lang w:val="en"/>
        </w:rPr>
        <w:t xml:space="preserve"> </w:t>
      </w:r>
      <w:proofErr w:type="spellStart"/>
      <w:r w:rsidR="007A0D11">
        <w:rPr>
          <w:rFonts w:ascii="inherit" w:eastAsia="Times New Roman" w:hAnsi="inherit" w:cs="Courier New"/>
          <w:color w:val="1F1F1F"/>
          <w:sz w:val="24"/>
          <w:szCs w:val="24"/>
          <w:lang w:val="en"/>
        </w:rPr>
        <w:t>Olesia</w:t>
      </w:r>
      <w:proofErr w:type="spellEnd"/>
      <w:r w:rsidR="007A0D11">
        <w:rPr>
          <w:rFonts w:ascii="inherit" w:eastAsia="Times New Roman" w:hAnsi="inherit" w:cs="Courier New"/>
          <w:color w:val="1F1F1F"/>
          <w:sz w:val="24"/>
          <w:szCs w:val="24"/>
          <w:lang w:val="en"/>
        </w:rPr>
        <w:t xml:space="preserve"> St., </w:t>
      </w:r>
      <w:proofErr w:type="spellStart"/>
      <w:r w:rsidR="007A0D11">
        <w:rPr>
          <w:rFonts w:ascii="inherit" w:eastAsia="Times New Roman" w:hAnsi="inherit" w:cs="Courier New"/>
          <w:color w:val="1F1F1F"/>
          <w:sz w:val="24"/>
          <w:szCs w:val="24"/>
          <w:lang w:val="en"/>
        </w:rPr>
        <w:t>Kovel</w:t>
      </w:r>
      <w:proofErr w:type="spellEnd"/>
      <w:r w:rsidR="007A0D11">
        <w:rPr>
          <w:rFonts w:ascii="inherit" w:eastAsia="Times New Roman" w:hAnsi="inherit" w:cs="Courier New"/>
          <w:color w:val="1F1F1F"/>
          <w:sz w:val="24"/>
          <w:szCs w:val="24"/>
          <w:lang w:val="en"/>
        </w:rPr>
        <w:t xml:space="preserve">, </w:t>
      </w:r>
      <w:proofErr w:type="spellStart"/>
      <w:r w:rsidR="007A0D11">
        <w:rPr>
          <w:rFonts w:ascii="inherit" w:eastAsia="Times New Roman" w:hAnsi="inherit" w:cs="Courier New"/>
          <w:color w:val="1F1F1F"/>
          <w:sz w:val="24"/>
          <w:szCs w:val="24"/>
          <w:lang w:val="en"/>
        </w:rPr>
        <w:t>Volyn</w:t>
      </w:r>
      <w:proofErr w:type="spellEnd"/>
      <w:r w:rsidR="007A0D11">
        <w:rPr>
          <w:rFonts w:ascii="inherit" w:eastAsia="Times New Roman" w:hAnsi="inherit" w:cs="Courier New"/>
          <w:color w:val="1F1F1F"/>
          <w:sz w:val="24"/>
          <w:szCs w:val="24"/>
          <w:lang w:val="en"/>
        </w:rPr>
        <w:t xml:space="preserve"> Region</w:t>
      </w:r>
      <w:r w:rsidR="007A0D11">
        <w:rPr>
          <w:rStyle w:val="y2iqfc"/>
          <w:rFonts w:cs="Times New Roman"/>
          <w:color w:val="1F1F1F"/>
          <w:sz w:val="24"/>
          <w:szCs w:val="24"/>
          <w:lang w:val="en"/>
        </w:rPr>
        <w:t xml:space="preserve"> </w:t>
      </w:r>
    </w:p>
    <w:p w:rsidR="00F82ED5" w:rsidRDefault="00F82ED5" w:rsidP="00DC1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rStyle w:val="y2iqfc"/>
          <w:rFonts w:cs="Times New Roman"/>
          <w:color w:val="1F1F1F"/>
          <w:sz w:val="24"/>
          <w:szCs w:val="24"/>
          <w:lang w:val="en"/>
        </w:rPr>
        <w:t>4. Deadline for submission of tender proposals</w:t>
      </w:r>
      <w:r w:rsidR="00873955">
        <w:rPr>
          <w:rStyle w:val="y2iqfc"/>
          <w:rFonts w:cs="Times New Roman"/>
          <w:color w:val="1F1F1F"/>
          <w:sz w:val="24"/>
          <w:szCs w:val="24"/>
          <w:lang w:val="en"/>
        </w:rPr>
        <w:t>: 0</w:t>
      </w:r>
      <w:r w:rsidR="007A0D11">
        <w:rPr>
          <w:rStyle w:val="y2iqfc"/>
          <w:rFonts w:cs="Times New Roman"/>
          <w:color w:val="1F1F1F"/>
          <w:sz w:val="24"/>
          <w:szCs w:val="24"/>
        </w:rPr>
        <w:t>9</w:t>
      </w:r>
      <w:r w:rsidRPr="00C50B42">
        <w:rPr>
          <w:rStyle w:val="y2iqfc"/>
          <w:rFonts w:cs="Times New Roman"/>
          <w:color w:val="1F1F1F"/>
          <w:sz w:val="24"/>
          <w:szCs w:val="24"/>
          <w:lang w:val="en"/>
        </w:rPr>
        <w:t>.0</w:t>
      </w:r>
      <w:r w:rsidR="00873955">
        <w:rPr>
          <w:rStyle w:val="y2iqfc"/>
          <w:rFonts w:cs="Times New Roman"/>
          <w:color w:val="1F1F1F"/>
          <w:sz w:val="24"/>
          <w:szCs w:val="24"/>
        </w:rPr>
        <w:t>6</w:t>
      </w:r>
      <w:r w:rsidRPr="00C50B42">
        <w:rPr>
          <w:rStyle w:val="y2iqfc"/>
          <w:rFonts w:cs="Times New Roman"/>
          <w:color w:val="1F1F1F"/>
          <w:sz w:val="24"/>
          <w:szCs w:val="24"/>
          <w:lang w:val="en"/>
        </w:rPr>
        <w:t>.2025 at 10:00</w:t>
      </w:r>
      <w:r w:rsidRPr="00C50B42">
        <w:rPr>
          <w:rStyle w:val="y2iqfc"/>
          <w:rFonts w:cs="Times New Roman"/>
          <w:color w:val="1F1F1F"/>
          <w:sz w:val="24"/>
          <w:szCs w:val="24"/>
        </w:rPr>
        <w:t>.</w:t>
      </w: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5. Payment terms:</w:t>
      </w:r>
    </w:p>
    <w:p w:rsidR="00F82ED5" w:rsidRDefault="00F82ED5" w:rsidP="00F82ED5">
      <w:pPr>
        <w:pStyle w:val="HTML"/>
        <w:rPr>
          <w:rFonts w:ascii="Times New Roman" w:hAnsi="Times New Roman" w:cs="Times New Roman"/>
          <w:color w:val="1F1F1F"/>
          <w:sz w:val="24"/>
          <w:szCs w:val="24"/>
        </w:rPr>
      </w:pPr>
    </w:p>
    <w:tbl>
      <w:tblPr>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270"/>
        <w:gridCol w:w="2307"/>
        <w:gridCol w:w="993"/>
        <w:gridCol w:w="1377"/>
        <w:gridCol w:w="1065"/>
      </w:tblGrid>
      <w:tr w:rsidR="00F82ED5" w:rsidTr="00F82ED5">
        <w:tc>
          <w:tcPr>
            <w:tcW w:w="1843"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Event</w:t>
            </w:r>
          </w:p>
        </w:tc>
        <w:tc>
          <w:tcPr>
            <w:tcW w:w="2268"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Description</w:t>
            </w:r>
          </w:p>
        </w:tc>
        <w:tc>
          <w:tcPr>
            <w:tcW w:w="2305"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rPr>
              <w:t xml:space="preserve">     </w:t>
            </w:r>
            <w:r>
              <w:rPr>
                <w:rFonts w:cs="Times New Roman"/>
                <w:b/>
                <w:lang w:val="en-US"/>
              </w:rPr>
              <w:t>Payment type</w:t>
            </w:r>
          </w:p>
        </w:tc>
        <w:tc>
          <w:tcPr>
            <w:tcW w:w="992"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Period (</w:t>
            </w:r>
            <w:proofErr w:type="spellStart"/>
            <w:r>
              <w:rPr>
                <w:rFonts w:cs="Times New Roman"/>
                <w:b/>
                <w:lang w:val="en-US"/>
              </w:rPr>
              <w:t>deys</w:t>
            </w:r>
            <w:proofErr w:type="spellEnd"/>
            <w:r>
              <w:rPr>
                <w:rFonts w:cs="Times New Roman"/>
                <w:b/>
                <w:lang w:val="en-US"/>
              </w:rPr>
              <w:t>)</w:t>
            </w:r>
          </w:p>
        </w:tc>
        <w:tc>
          <w:tcPr>
            <w:tcW w:w="1376"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Type days</w:t>
            </w:r>
          </w:p>
        </w:tc>
        <w:tc>
          <w:tcPr>
            <w:tcW w:w="1064"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Payment Amount(%)</w:t>
            </w:r>
          </w:p>
        </w:tc>
      </w:tr>
      <w:tr w:rsidR="00F82ED5" w:rsidTr="00F82ED5">
        <w:tc>
          <w:tcPr>
            <w:tcW w:w="1843" w:type="dxa"/>
            <w:tcBorders>
              <w:top w:val="single" w:sz="4" w:space="0" w:color="000000"/>
              <w:left w:val="single" w:sz="4" w:space="0" w:color="000000"/>
              <w:bottom w:val="single" w:sz="4" w:space="0" w:color="000000"/>
              <w:right w:val="single" w:sz="4" w:space="0" w:color="000000"/>
            </w:tcBorders>
            <w:hideMark/>
          </w:tcPr>
          <w:p w:rsidR="00F82ED5" w:rsidRDefault="00F82ED5">
            <w:pPr>
              <w:shd w:val="clear" w:color="auto" w:fill="FFFFFF"/>
              <w:jc w:val="both"/>
              <w:rPr>
                <w:rFonts w:cs="Times New Roman"/>
                <w:b/>
              </w:rPr>
            </w:pPr>
            <w:r>
              <w:rPr>
                <w:rFonts w:cs="Times New Roman"/>
                <w:highlight w:val="white"/>
              </w:rPr>
              <w:t xml:space="preserve">— </w:t>
            </w:r>
            <w:r>
              <w:rPr>
                <w:rFonts w:cs="Times New Roman"/>
                <w:b/>
                <w:lang w:val="en-US"/>
              </w:rPr>
              <w:t>another event</w:t>
            </w:r>
            <w:r>
              <w:rPr>
                <w:rFonts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F82ED5" w:rsidRDefault="00F82ED5">
            <w:pPr>
              <w:pStyle w:val="HTML"/>
              <w:shd w:val="clear" w:color="auto" w:fill="F8F9FA"/>
              <w:rPr>
                <w:rFonts w:ascii="Times New Roman" w:hAnsi="Times New Roman" w:cs="Times New Roman"/>
                <w:color w:val="000000" w:themeColor="text1"/>
                <w:sz w:val="24"/>
                <w:szCs w:val="24"/>
                <w:lang w:val="uk-UA"/>
              </w:rPr>
            </w:pPr>
            <w:r>
              <w:rPr>
                <w:rStyle w:val="y2iqfc"/>
                <w:rFonts w:ascii="Times New Roman" w:hAnsi="Times New Roman" w:cs="Times New Roman"/>
                <w:color w:val="000000" w:themeColor="text1"/>
                <w:sz w:val="24"/>
                <w:szCs w:val="24"/>
                <w:lang w:val="en"/>
              </w:rPr>
              <w:t>Payment under the Agreement is made monthly (hereinafter referred to as the billing period).</w:t>
            </w:r>
          </w:p>
          <w:p w:rsidR="00F82ED5" w:rsidRDefault="00F82ED5">
            <w:pPr>
              <w:shd w:val="clear" w:color="auto" w:fill="FFFFFF"/>
              <w:rPr>
                <w:rFonts w:cs="Times New Roman"/>
                <w:b/>
                <w:color w:val="000000" w:themeColor="text1"/>
                <w:sz w:val="24"/>
                <w:szCs w:val="24"/>
                <w:lang w:val="en-US"/>
              </w:rPr>
            </w:pPr>
          </w:p>
        </w:tc>
        <w:tc>
          <w:tcPr>
            <w:tcW w:w="2305" w:type="dxa"/>
            <w:tcBorders>
              <w:top w:val="single" w:sz="4" w:space="0" w:color="000000"/>
              <w:left w:val="single" w:sz="4" w:space="0" w:color="000000"/>
              <w:bottom w:val="single" w:sz="4" w:space="0" w:color="000000"/>
              <w:right w:val="single" w:sz="4" w:space="0" w:color="000000"/>
            </w:tcBorders>
          </w:tcPr>
          <w:p w:rsidR="00F82ED5" w:rsidRDefault="00F82ED5">
            <w:pPr>
              <w:pStyle w:val="HTML"/>
              <w:shd w:val="clear" w:color="auto" w:fill="F8F9FA"/>
              <w:rPr>
                <w:rFonts w:ascii="Times New Roman" w:hAnsi="Times New Roman" w:cs="Times New Roman"/>
                <w:color w:val="000000" w:themeColor="text1"/>
                <w:sz w:val="24"/>
                <w:szCs w:val="24"/>
                <w:lang w:val="uk-UA"/>
              </w:rPr>
            </w:pPr>
            <w:r>
              <w:rPr>
                <w:rStyle w:val="y2iqfc"/>
                <w:rFonts w:ascii="Times New Roman" w:hAnsi="Times New Roman" w:cs="Times New Roman"/>
                <w:color w:val="000000" w:themeColor="text1"/>
                <w:sz w:val="24"/>
                <w:szCs w:val="24"/>
                <w:lang w:val="en"/>
              </w:rPr>
              <w:t>Post-payment - from the date of signing the act of fulfillment of obligations</w:t>
            </w:r>
          </w:p>
          <w:p w:rsidR="00F82ED5" w:rsidRDefault="00F82ED5">
            <w:pPr>
              <w:jc w:val="both"/>
              <w:rPr>
                <w:rFonts w:cs="Times New Roman"/>
                <w:b/>
                <w:color w:val="000000" w:themeColor="text1"/>
                <w:lang w:val="en-US"/>
              </w:rPr>
            </w:pPr>
          </w:p>
        </w:tc>
        <w:tc>
          <w:tcPr>
            <w:tcW w:w="992" w:type="dxa"/>
            <w:tcBorders>
              <w:top w:val="single" w:sz="4" w:space="0" w:color="000000"/>
              <w:left w:val="single" w:sz="4" w:space="0" w:color="000000"/>
              <w:bottom w:val="single" w:sz="4" w:space="0" w:color="000000"/>
              <w:right w:val="single" w:sz="4" w:space="0" w:color="000000"/>
            </w:tcBorders>
            <w:hideMark/>
          </w:tcPr>
          <w:p w:rsidR="00F82ED5" w:rsidRDefault="00F82ED5">
            <w:pPr>
              <w:jc w:val="center"/>
              <w:rPr>
                <w:rFonts w:cs="Times New Roman"/>
                <w:b/>
                <w:highlight w:val="yellow"/>
              </w:rPr>
            </w:pPr>
            <w:r>
              <w:rPr>
                <w:rFonts w:cs="Times New Roman"/>
                <w:b/>
              </w:rPr>
              <w:t>10</w:t>
            </w:r>
          </w:p>
        </w:tc>
        <w:tc>
          <w:tcPr>
            <w:tcW w:w="1376"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lang w:val="en-US"/>
              </w:rPr>
              <w:t>Working</w:t>
            </w:r>
          </w:p>
        </w:tc>
        <w:tc>
          <w:tcPr>
            <w:tcW w:w="1064"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rPr>
            </w:pPr>
            <w:r>
              <w:rPr>
                <w:rFonts w:cs="Times New Roman"/>
              </w:rPr>
              <w:t>100</w:t>
            </w:r>
          </w:p>
        </w:tc>
      </w:tr>
    </w:tbl>
    <w:p w:rsidR="00F82ED5" w:rsidRDefault="00F82ED5" w:rsidP="00F82ED5">
      <w:pPr>
        <w:shd w:val="clear" w:color="auto" w:fill="FFFFFF"/>
        <w:spacing w:after="150"/>
        <w:jc w:val="both"/>
        <w:rPr>
          <w:sz w:val="24"/>
          <w:szCs w:val="24"/>
        </w:rPr>
      </w:pPr>
    </w:p>
    <w:p w:rsidR="00F82ED5" w:rsidRDefault="00F82ED5" w:rsidP="00F82ED5">
      <w:pPr>
        <w:pStyle w:val="HTML"/>
        <w:spacing w:line="540" w:lineRule="atLeast"/>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6. Language(s) in which tenders must be prepared: Ukrainian</w:t>
      </w:r>
      <w:r>
        <w:rPr>
          <w:rStyle w:val="y2iqfc"/>
          <w:rFonts w:ascii="Times New Roman" w:hAnsi="Times New Roman" w:cs="Times New Roman"/>
          <w:color w:val="1F1F1F"/>
          <w:sz w:val="24"/>
          <w:szCs w:val="24"/>
          <w:lang w:val="uk-UA"/>
        </w:rPr>
        <w:t>.</w:t>
      </w:r>
    </w:p>
    <w:p w:rsidR="00F82ED5" w:rsidRDefault="00F82ED5" w:rsidP="00F82ED5">
      <w:pPr>
        <w:pStyle w:val="HTML"/>
        <w:rPr>
          <w:rStyle w:val="y2iqfc"/>
          <w:lang w:val="en"/>
        </w:rPr>
      </w:pPr>
      <w:r>
        <w:rPr>
          <w:rStyle w:val="y2iqfc"/>
          <w:rFonts w:ascii="Times New Roman" w:hAnsi="Times New Roman" w:cs="Times New Roman"/>
          <w:color w:val="1F1F1F"/>
          <w:sz w:val="24"/>
          <w:szCs w:val="24"/>
          <w:lang w:val="en"/>
        </w:rPr>
        <w:t>7. Amount of tender security (if the customer requires it): Not required.</w:t>
      </w:r>
    </w:p>
    <w:p w:rsidR="00F82ED5" w:rsidRDefault="00F82ED5" w:rsidP="00F82ED5">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7.1. Type of tender security (if the customer requires it to be provided): Not applicable.</w:t>
      </w:r>
    </w:p>
    <w:p w:rsidR="00F82ED5" w:rsidRDefault="00F82ED5" w:rsidP="00F82ED5">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7.2. Conditions for providing tender security (if the customer requires it to be provided): Not applicable.</w:t>
      </w:r>
    </w:p>
    <w:p w:rsidR="00F82ED5" w:rsidRDefault="00F82ED5" w:rsidP="00F82ED5">
      <w:pPr>
        <w:pStyle w:val="HTML"/>
        <w:rPr>
          <w:lang w:val="uk-UA"/>
        </w:rPr>
      </w:pPr>
      <w:r>
        <w:rPr>
          <w:rStyle w:val="y2iqfc"/>
          <w:rFonts w:ascii="Times New Roman" w:hAnsi="Times New Roman" w:cs="Times New Roman"/>
          <w:color w:val="1F1F1F"/>
          <w:sz w:val="24"/>
          <w:szCs w:val="24"/>
          <w:lang w:val="en"/>
        </w:rPr>
        <w:t xml:space="preserve">8. Date and time of opening of tenders, if the announcement of open bidding is published in accordance with part three of Article 10 of this Law: </w:t>
      </w:r>
      <w:r w:rsidR="00873955">
        <w:rPr>
          <w:rStyle w:val="y2iqfc"/>
          <w:rFonts w:ascii="Times New Roman" w:hAnsi="Times New Roman" w:cs="Times New Roman"/>
          <w:color w:val="1F1F1F"/>
          <w:sz w:val="24"/>
          <w:szCs w:val="24"/>
          <w:lang w:val="en"/>
        </w:rPr>
        <w:t>0</w:t>
      </w:r>
      <w:r w:rsidR="007A0D11">
        <w:rPr>
          <w:rStyle w:val="y2iqfc"/>
          <w:rFonts w:ascii="Times New Roman" w:hAnsi="Times New Roman" w:cs="Times New Roman"/>
          <w:color w:val="1F1F1F"/>
          <w:sz w:val="24"/>
          <w:szCs w:val="24"/>
          <w:lang w:val="uk-UA"/>
        </w:rPr>
        <w:t>9</w:t>
      </w:r>
      <w:bookmarkStart w:id="0" w:name="_GoBack"/>
      <w:bookmarkEnd w:id="0"/>
      <w:r w:rsidRPr="00C50B42">
        <w:rPr>
          <w:rStyle w:val="y2iqfc"/>
          <w:rFonts w:ascii="Times New Roman" w:hAnsi="Times New Roman" w:cs="Times New Roman"/>
          <w:color w:val="1F1F1F"/>
          <w:sz w:val="24"/>
          <w:szCs w:val="24"/>
          <w:lang w:val="en"/>
        </w:rPr>
        <w:t>.0</w:t>
      </w:r>
      <w:r w:rsidR="00873955">
        <w:rPr>
          <w:rStyle w:val="y2iqfc"/>
          <w:rFonts w:ascii="Times New Roman" w:hAnsi="Times New Roman" w:cs="Times New Roman"/>
          <w:color w:val="1F1F1F"/>
          <w:sz w:val="24"/>
          <w:szCs w:val="24"/>
          <w:lang w:val="uk-UA"/>
        </w:rPr>
        <w:t>6</w:t>
      </w:r>
      <w:r w:rsidRPr="00C50B42">
        <w:rPr>
          <w:rStyle w:val="y2iqfc"/>
          <w:rFonts w:ascii="Times New Roman" w:hAnsi="Times New Roman" w:cs="Times New Roman"/>
          <w:color w:val="1F1F1F"/>
          <w:sz w:val="24"/>
          <w:szCs w:val="24"/>
          <w:lang w:val="en"/>
        </w:rPr>
        <w:t>.2025 at 10:00</w:t>
      </w:r>
      <w:r w:rsidRPr="00C50B42">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9. Minimum step of increasing the efficiency indicator of the energy service contract during an electronic auction in percentage: 1%.</w:t>
      </w:r>
    </w:p>
    <w:p w:rsidR="00F82ED5" w:rsidRDefault="00F82ED5" w:rsidP="00F82ED5">
      <w:pPr>
        <w:pStyle w:val="HTML"/>
        <w:rPr>
          <w:rStyle w:val="y2iqfc"/>
          <w:lang w:val="en"/>
        </w:rPr>
      </w:pPr>
      <w:r>
        <w:rPr>
          <w:rStyle w:val="y2iqfc"/>
          <w:rFonts w:ascii="Times New Roman" w:hAnsi="Times New Roman" w:cs="Times New Roman"/>
          <w:color w:val="1F1F1F"/>
          <w:sz w:val="24"/>
          <w:szCs w:val="24"/>
          <w:lang w:val="en"/>
        </w:rPr>
        <w:t>10. Mathematical formula for calculating the reduced price (if applicable): Not applicable.</w:t>
      </w:r>
    </w:p>
    <w:p w:rsidR="00F82ED5" w:rsidRDefault="00F82ED5" w:rsidP="00C35CEC">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lastRenderedPageBreak/>
        <w:t>10.1. Mathematical formula that will be used during the electronic auction to determine the indicators of other evaluation criteria (if applicable): Not applicable.</w:t>
      </w:r>
    </w:p>
    <w:p w:rsidR="00F82ED5" w:rsidRDefault="00F82ED5" w:rsidP="00C35CEC">
      <w:pPr>
        <w:pStyle w:val="HTML"/>
        <w:rPr>
          <w:rStyle w:val="y2iqfc"/>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11. NBU discount rate</w:t>
      </w:r>
      <w:r w:rsidRPr="00C50B42">
        <w:rPr>
          <w:rStyle w:val="y2iqfc"/>
          <w:rFonts w:ascii="Times New Roman" w:hAnsi="Times New Roman" w:cs="Times New Roman"/>
          <w:color w:val="1F1F1F"/>
          <w:sz w:val="24"/>
          <w:szCs w:val="24"/>
          <w:lang w:val="en"/>
        </w:rPr>
        <w:t>: 15.5%</w:t>
      </w:r>
      <w:r w:rsidRPr="00C50B42">
        <w:rPr>
          <w:rStyle w:val="y2iqfc"/>
          <w:rFonts w:ascii="Times New Roman" w:hAnsi="Times New Roman" w:cs="Times New Roman"/>
          <w:color w:val="1F1F1F"/>
          <w:sz w:val="24"/>
          <w:szCs w:val="24"/>
          <w:lang w:val="uk-UA"/>
        </w:rPr>
        <w:t>.</w:t>
      </w:r>
    </w:p>
    <w:p w:rsidR="00F82ED5" w:rsidRDefault="00F82ED5" w:rsidP="00C35CEC">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12. The fixed percentage of the amount of reduction in the energy service customer's expenses for payment of the relevant fuel and energy resources and/or housing and communal services, payable to the energy service provider, must be at least 80 percent.</w:t>
      </w:r>
    </w:p>
    <w:p w:rsidR="00F82ED5" w:rsidRDefault="00F82ED5" w:rsidP="00F82ED5">
      <w:pPr>
        <w:pStyle w:val="HTML"/>
        <w:rPr>
          <w:lang w:val="uk-UA"/>
        </w:rPr>
      </w:pPr>
      <w:r>
        <w:rPr>
          <w:rStyle w:val="y2iqfc"/>
          <w:rFonts w:ascii="Times New Roman" w:hAnsi="Times New Roman" w:cs="Times New Roman"/>
          <w:color w:val="1F1F1F"/>
          <w:sz w:val="24"/>
          <w:szCs w:val="24"/>
          <w:lang w:val="en"/>
        </w:rPr>
        <w:t>13. Source of financing: financing of energy efficiency measures at the expense of the participant</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spacing w:line="540" w:lineRule="atLeast"/>
        <w:rPr>
          <w:rStyle w:val="y2iqfc"/>
        </w:rPr>
      </w:pPr>
    </w:p>
    <w:p w:rsidR="00F82ED5" w:rsidRDefault="00F82ED5" w:rsidP="00F82ED5">
      <w:pPr>
        <w:pStyle w:val="HTML"/>
        <w:spacing w:line="540" w:lineRule="atLeast"/>
        <w:rPr>
          <w:lang w:val="uk-UA"/>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spacing w:line="540" w:lineRule="atLeast"/>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Public Procurement Specialist</w:t>
      </w:r>
      <w:r>
        <w:rPr>
          <w:rStyle w:val="y2iqfc"/>
          <w:rFonts w:ascii="Times New Roman" w:hAnsi="Times New Roman" w:cs="Times New Roman"/>
          <w:color w:val="1F1F1F"/>
          <w:sz w:val="24"/>
          <w:szCs w:val="24"/>
          <w:lang w:val="uk-UA"/>
        </w:rPr>
        <w:t xml:space="preserve">                      _____________      </w:t>
      </w:r>
      <w:r>
        <w:rPr>
          <w:rStyle w:val="y2iqfc"/>
          <w:rFonts w:ascii="Times New Roman" w:hAnsi="Times New Roman" w:cs="Times New Roman"/>
          <w:color w:val="1F1F1F"/>
          <w:sz w:val="24"/>
          <w:szCs w:val="24"/>
          <w:lang w:val="en"/>
        </w:rPr>
        <w:t>Natalia SAVENYUK</w:t>
      </w:r>
    </w:p>
    <w:p w:rsidR="00F82ED5" w:rsidRDefault="00F82ED5" w:rsidP="00F82ED5">
      <w:pPr>
        <w:pStyle w:val="HTML"/>
        <w:spacing w:line="540" w:lineRule="atLeast"/>
        <w:rPr>
          <w:rFonts w:ascii="Times New Roman" w:hAnsi="Times New Roman" w:cs="Times New Roman"/>
          <w:color w:val="1F1F1F"/>
          <w:sz w:val="24"/>
          <w:szCs w:val="24"/>
          <w:lang w:val="uk-UA"/>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rPr>
          <w:rFonts w:cs="Times New Roman"/>
          <w:sz w:val="24"/>
          <w:szCs w:val="24"/>
          <w:lang w:val="en-US"/>
        </w:rPr>
      </w:pPr>
    </w:p>
    <w:p w:rsidR="00F82ED5" w:rsidRDefault="00F82ED5" w:rsidP="00F82ED5">
      <w:pPr>
        <w:jc w:val="right"/>
        <w:rPr>
          <w:lang w:val="en-US"/>
        </w:rPr>
      </w:pPr>
    </w:p>
    <w:p w:rsidR="008B2D3E" w:rsidRDefault="008B2D3E"/>
    <w:sectPr w:rsidR="008B2D3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45"/>
    <w:rsid w:val="00064757"/>
    <w:rsid w:val="000B3DD2"/>
    <w:rsid w:val="005615B4"/>
    <w:rsid w:val="007A0D11"/>
    <w:rsid w:val="00873955"/>
    <w:rsid w:val="008B2D3E"/>
    <w:rsid w:val="00C35CEC"/>
    <w:rsid w:val="00C50B42"/>
    <w:rsid w:val="00CC5345"/>
    <w:rsid w:val="00DC18E7"/>
    <w:rsid w:val="00EE5E1C"/>
    <w:rsid w:val="00F82ED5"/>
    <w:rsid w:val="00FA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9B8F"/>
  <w15:chartTrackingRefBased/>
  <w15:docId w15:val="{00383B4E-805E-4C7A-9134-E1BC02DC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ED5"/>
    <w:pPr>
      <w:spacing w:after="200" w:line="240" w:lineRule="auto"/>
    </w:pPr>
    <w:rPr>
      <w:rFonts w:ascii="Times New Roman" w:eastAsia="SimSun" w:hAnsi="Times New Roman" w:cs="SimSu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F82ED5"/>
    <w:rPr>
      <w:rFonts w:ascii="Courier New" w:eastAsia="Times New Roman" w:hAnsi="Courier New" w:cs="Courier New"/>
      <w:sz w:val="20"/>
      <w:szCs w:val="20"/>
    </w:rPr>
  </w:style>
  <w:style w:type="character" w:customStyle="1" w:styleId="y2iqfc">
    <w:name w:val="y2iqfc"/>
    <w:basedOn w:val="a0"/>
    <w:rsid w:val="00F82ED5"/>
  </w:style>
  <w:style w:type="paragraph" w:styleId="a3">
    <w:name w:val="Balloon Text"/>
    <w:basedOn w:val="a"/>
    <w:link w:val="a4"/>
    <w:uiPriority w:val="99"/>
    <w:semiHidden/>
    <w:unhideWhenUsed/>
    <w:rsid w:val="00C50B42"/>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C50B42"/>
    <w:rPr>
      <w:rFonts w:ascii="Segoe UI" w:eastAsia="SimSu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3081">
      <w:bodyDiv w:val="1"/>
      <w:marLeft w:val="0"/>
      <w:marRight w:val="0"/>
      <w:marTop w:val="0"/>
      <w:marBottom w:val="0"/>
      <w:divBdr>
        <w:top w:val="none" w:sz="0" w:space="0" w:color="auto"/>
        <w:left w:val="none" w:sz="0" w:space="0" w:color="auto"/>
        <w:bottom w:val="none" w:sz="0" w:space="0" w:color="auto"/>
        <w:right w:val="none" w:sz="0" w:space="0" w:color="auto"/>
      </w:divBdr>
    </w:div>
    <w:div w:id="395249119">
      <w:bodyDiv w:val="1"/>
      <w:marLeft w:val="0"/>
      <w:marRight w:val="0"/>
      <w:marTop w:val="0"/>
      <w:marBottom w:val="0"/>
      <w:divBdr>
        <w:top w:val="none" w:sz="0" w:space="0" w:color="auto"/>
        <w:left w:val="none" w:sz="0" w:space="0" w:color="auto"/>
        <w:bottom w:val="none" w:sz="0" w:space="0" w:color="auto"/>
        <w:right w:val="none" w:sz="0" w:space="0" w:color="auto"/>
      </w:divBdr>
    </w:div>
    <w:div w:id="625965791">
      <w:bodyDiv w:val="1"/>
      <w:marLeft w:val="0"/>
      <w:marRight w:val="0"/>
      <w:marTop w:val="0"/>
      <w:marBottom w:val="0"/>
      <w:divBdr>
        <w:top w:val="none" w:sz="0" w:space="0" w:color="auto"/>
        <w:left w:val="none" w:sz="0" w:space="0" w:color="auto"/>
        <w:bottom w:val="none" w:sz="0" w:space="0" w:color="auto"/>
        <w:right w:val="none" w:sz="0" w:space="0" w:color="auto"/>
      </w:divBdr>
    </w:div>
    <w:div w:id="704865815">
      <w:bodyDiv w:val="1"/>
      <w:marLeft w:val="0"/>
      <w:marRight w:val="0"/>
      <w:marTop w:val="0"/>
      <w:marBottom w:val="0"/>
      <w:divBdr>
        <w:top w:val="none" w:sz="0" w:space="0" w:color="auto"/>
        <w:left w:val="none" w:sz="0" w:space="0" w:color="auto"/>
        <w:bottom w:val="none" w:sz="0" w:space="0" w:color="auto"/>
        <w:right w:val="none" w:sz="0" w:space="0" w:color="auto"/>
      </w:divBdr>
    </w:div>
    <w:div w:id="793985267">
      <w:bodyDiv w:val="1"/>
      <w:marLeft w:val="0"/>
      <w:marRight w:val="0"/>
      <w:marTop w:val="0"/>
      <w:marBottom w:val="0"/>
      <w:divBdr>
        <w:top w:val="none" w:sz="0" w:space="0" w:color="auto"/>
        <w:left w:val="none" w:sz="0" w:space="0" w:color="auto"/>
        <w:bottom w:val="none" w:sz="0" w:space="0" w:color="auto"/>
        <w:right w:val="none" w:sz="0" w:space="0" w:color="auto"/>
      </w:divBdr>
    </w:div>
    <w:div w:id="1126697067">
      <w:bodyDiv w:val="1"/>
      <w:marLeft w:val="0"/>
      <w:marRight w:val="0"/>
      <w:marTop w:val="0"/>
      <w:marBottom w:val="0"/>
      <w:divBdr>
        <w:top w:val="none" w:sz="0" w:space="0" w:color="auto"/>
        <w:left w:val="none" w:sz="0" w:space="0" w:color="auto"/>
        <w:bottom w:val="none" w:sz="0" w:space="0" w:color="auto"/>
        <w:right w:val="none" w:sz="0" w:space="0" w:color="auto"/>
      </w:divBdr>
    </w:div>
    <w:div w:id="1215652252">
      <w:bodyDiv w:val="1"/>
      <w:marLeft w:val="0"/>
      <w:marRight w:val="0"/>
      <w:marTop w:val="0"/>
      <w:marBottom w:val="0"/>
      <w:divBdr>
        <w:top w:val="none" w:sz="0" w:space="0" w:color="auto"/>
        <w:left w:val="none" w:sz="0" w:space="0" w:color="auto"/>
        <w:bottom w:val="none" w:sz="0" w:space="0" w:color="auto"/>
        <w:right w:val="none" w:sz="0" w:space="0" w:color="auto"/>
      </w:divBdr>
    </w:div>
    <w:div w:id="1532841026">
      <w:bodyDiv w:val="1"/>
      <w:marLeft w:val="0"/>
      <w:marRight w:val="0"/>
      <w:marTop w:val="0"/>
      <w:marBottom w:val="0"/>
      <w:divBdr>
        <w:top w:val="none" w:sz="0" w:space="0" w:color="auto"/>
        <w:left w:val="none" w:sz="0" w:space="0" w:color="auto"/>
        <w:bottom w:val="none" w:sz="0" w:space="0" w:color="auto"/>
        <w:right w:val="none" w:sz="0" w:space="0" w:color="auto"/>
      </w:divBdr>
    </w:div>
    <w:div w:id="18409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2025-04-12T07:14:00Z</cp:lastPrinted>
  <dcterms:created xsi:type="dcterms:W3CDTF">2025-03-26T12:23:00Z</dcterms:created>
  <dcterms:modified xsi:type="dcterms:W3CDTF">2025-05-06T07:09:00Z</dcterms:modified>
</cp:coreProperties>
</file>