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54E64" w14:textId="77777777" w:rsidR="003904A9" w:rsidRPr="008A775E" w:rsidRDefault="003904A9" w:rsidP="003904A9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B9D4E90" w14:textId="77777777" w:rsidR="003904A9" w:rsidRPr="008A775E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</w:t>
      </w:r>
      <w:r w:rsidRPr="008A775E">
        <w:rPr>
          <w:rFonts w:ascii="Times New Roman" w:hAnsi="Times New Roman" w:cs="Times New Roman"/>
          <w:sz w:val="28"/>
          <w:lang w:val="uk-UA"/>
        </w:rPr>
        <w:t>атестаційної комісії</w:t>
      </w:r>
    </w:p>
    <w:p w14:paraId="2CDBA3EF" w14:textId="77777777" w:rsidR="003904A9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управління освіти виконавчого  комітету</w:t>
      </w:r>
    </w:p>
    <w:p w14:paraId="012CD574" w14:textId="77777777" w:rsidR="003904A9" w:rsidRPr="008A775E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Ковельської міської ради</w:t>
      </w:r>
    </w:p>
    <w:p w14:paraId="30057D83" w14:textId="5AEB1223" w:rsidR="003904A9" w:rsidRPr="008A775E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CD6351">
        <w:rPr>
          <w:rFonts w:ascii="Times New Roman" w:hAnsi="Times New Roman" w:cs="Times New Roman"/>
          <w:sz w:val="28"/>
          <w:szCs w:val="28"/>
          <w:lang w:val="uk-UA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 202</w:t>
      </w:r>
      <w:r w:rsidR="00F059E9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5DACD12C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14:paraId="49E16E5F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bookmarkStart w:id="1" w:name="_Hlk148127972"/>
      <w:r>
        <w:rPr>
          <w:b/>
          <w:sz w:val="28"/>
          <w:szCs w:val="28"/>
          <w:lang w:val="uk-UA"/>
        </w:rPr>
        <w:t>ГРАФІК</w:t>
      </w:r>
      <w:r w:rsidRPr="007B3CF6">
        <w:rPr>
          <w:b/>
          <w:sz w:val="28"/>
          <w:szCs w:val="28"/>
          <w:lang w:val="uk-UA"/>
        </w:rPr>
        <w:t xml:space="preserve"> </w:t>
      </w:r>
    </w:p>
    <w:p w14:paraId="68540B86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A775E">
        <w:rPr>
          <w:b/>
          <w:sz w:val="28"/>
          <w:lang w:val="uk-UA"/>
        </w:rPr>
        <w:t>проведення засідань атестаційної комісії</w:t>
      </w:r>
      <w:r>
        <w:rPr>
          <w:b/>
          <w:sz w:val="28"/>
          <w:szCs w:val="28"/>
          <w:lang w:val="uk-UA"/>
        </w:rPr>
        <w:t xml:space="preserve"> </w:t>
      </w:r>
      <w:bookmarkEnd w:id="1"/>
      <w:r>
        <w:rPr>
          <w:b/>
          <w:sz w:val="28"/>
          <w:szCs w:val="28"/>
          <w:lang w:val="uk-UA"/>
        </w:rPr>
        <w:t xml:space="preserve"> управління освіти виконавчого комітету </w:t>
      </w:r>
    </w:p>
    <w:p w14:paraId="7B4B0BC9" w14:textId="5A0F8EE4" w:rsidR="003904A9" w:rsidRPr="008A775E" w:rsidRDefault="003904A9" w:rsidP="003904A9">
      <w:pPr>
        <w:pStyle w:val="rvps2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Ковельської міської ради  в 202</w:t>
      </w:r>
      <w:r w:rsidR="00F059E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році</w:t>
      </w:r>
    </w:p>
    <w:p w14:paraId="091024BF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9"/>
        <w:gridCol w:w="7081"/>
        <w:gridCol w:w="2126"/>
        <w:gridCol w:w="2552"/>
        <w:gridCol w:w="1984"/>
      </w:tblGrid>
      <w:tr w:rsidR="003904A9" w14:paraId="19B188F5" w14:textId="77777777" w:rsidTr="0048411E">
        <w:tc>
          <w:tcPr>
            <w:tcW w:w="569" w:type="dxa"/>
            <w:shd w:val="clear" w:color="auto" w:fill="D9D9D9" w:themeFill="background1" w:themeFillShade="D9"/>
          </w:tcPr>
          <w:p w14:paraId="4B5E5747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14:paraId="7D4718DA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B917023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587BBD2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3D173E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3904A9" w14:paraId="270763DB" w14:textId="77777777" w:rsidTr="0048411E">
        <w:trPr>
          <w:trHeight w:val="361"/>
        </w:trPr>
        <w:tc>
          <w:tcPr>
            <w:tcW w:w="14312" w:type="dxa"/>
            <w:gridSpan w:val="5"/>
            <w:shd w:val="clear" w:color="auto" w:fill="F2F2F2" w:themeFill="background1" w:themeFillShade="F2"/>
          </w:tcPr>
          <w:p w14:paraId="4ADFD3E7" w14:textId="77777777" w:rsidR="003904A9" w:rsidRPr="00585B8D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07D127E7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lang w:val="uk-UA"/>
              </w:rPr>
            </w:pPr>
            <w:r w:rsidRPr="00585B8D">
              <w:rPr>
                <w:b/>
                <w:bCs/>
                <w:lang w:val="uk-UA"/>
              </w:rPr>
              <w:t xml:space="preserve">ЗАСІДАННЯ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АТЕСТАЦІЙНОЇ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КОМІСІЇ 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>№1</w:t>
            </w:r>
          </w:p>
          <w:p w14:paraId="7DF47A5E" w14:textId="77777777" w:rsidR="003904A9" w:rsidRPr="00585B8D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3904A9" w14:paraId="2AF6F6E6" w14:textId="77777777" w:rsidTr="0048411E">
        <w:trPr>
          <w:trHeight w:val="414"/>
        </w:trPr>
        <w:tc>
          <w:tcPr>
            <w:tcW w:w="569" w:type="dxa"/>
          </w:tcPr>
          <w:p w14:paraId="618E9E33" w14:textId="77777777" w:rsidR="003904A9" w:rsidRDefault="003904A9" w:rsidP="0048411E">
            <w:pPr>
              <w:pStyle w:val="rvps2"/>
              <w:spacing w:before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1" w:type="dxa"/>
          </w:tcPr>
          <w:p w14:paraId="3757FBF8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bookmarkStart w:id="2" w:name="_Hlk147690275"/>
            <w:bookmarkStart w:id="3" w:name="_Hlk147684365"/>
            <w:r>
              <w:rPr>
                <w:lang w:val="uk-UA"/>
              </w:rPr>
              <w:t>Розподіл обов’язків голови, секретаря та членів атестаційної комісії.</w:t>
            </w:r>
            <w:bookmarkEnd w:id="2"/>
          </w:p>
          <w:p w14:paraId="456A3315" w14:textId="1466C2A9" w:rsidR="003904A9" w:rsidRPr="00016902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2. З</w:t>
            </w:r>
            <w:r w:rsidRPr="007B3CF6">
              <w:rPr>
                <w:lang w:val="uk-UA"/>
              </w:rPr>
              <w:t>атверд</w:t>
            </w:r>
            <w:r w:rsidRPr="005C6B99">
              <w:rPr>
                <w:lang w:val="uk-UA"/>
              </w:rPr>
              <w:t>ження</w:t>
            </w:r>
            <w:r w:rsidRPr="007B3CF6">
              <w:rPr>
                <w:lang w:val="uk-UA"/>
              </w:rPr>
              <w:t xml:space="preserve"> спис</w:t>
            </w:r>
            <w:r w:rsidRPr="005C6B99">
              <w:rPr>
                <w:lang w:val="uk-UA"/>
              </w:rPr>
              <w:t>ку</w:t>
            </w:r>
            <w:r w:rsidRPr="007B3CF6">
              <w:rPr>
                <w:lang w:val="uk-UA"/>
              </w:rPr>
              <w:t xml:space="preserve"> педагогічних працівників, які підлягають черговій атестації в</w:t>
            </w:r>
            <w:r w:rsidRPr="00DD5E47">
              <w:rPr>
                <w:sz w:val="28"/>
                <w:szCs w:val="28"/>
                <w:lang w:val="uk-UA"/>
              </w:rPr>
              <w:t xml:space="preserve"> </w:t>
            </w:r>
            <w:r w:rsidRPr="00016902">
              <w:rPr>
                <w:lang w:val="uk-UA"/>
              </w:rPr>
              <w:t>202</w:t>
            </w:r>
            <w:r w:rsidR="00F059E9">
              <w:rPr>
                <w:lang w:val="uk-UA"/>
              </w:rPr>
              <w:t>5</w:t>
            </w:r>
            <w:r w:rsidRPr="00016902">
              <w:rPr>
                <w:lang w:val="uk-UA"/>
              </w:rPr>
              <w:t xml:space="preserve"> календарному році.</w:t>
            </w:r>
          </w:p>
          <w:p w14:paraId="16368C3E" w14:textId="77777777" w:rsidR="003904A9" w:rsidRPr="005C6B9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3. З</w:t>
            </w:r>
            <w:r w:rsidRPr="005C6B99">
              <w:rPr>
                <w:lang w:val="uk-UA"/>
              </w:rPr>
              <w:t xml:space="preserve">атвердження </w:t>
            </w:r>
            <w:r w:rsidRPr="007B3CF6">
              <w:rPr>
                <w:lang w:val="uk-UA"/>
              </w:rPr>
              <w:t>графік</w:t>
            </w:r>
            <w:r w:rsidRPr="005C6B99">
              <w:rPr>
                <w:lang w:val="uk-UA"/>
              </w:rPr>
              <w:t>у</w:t>
            </w:r>
            <w:r w:rsidRPr="007B3CF6">
              <w:rPr>
                <w:lang w:val="uk-UA"/>
              </w:rPr>
              <w:t xml:space="preserve"> проведення засідань атестаційної комісії</w:t>
            </w:r>
            <w:r w:rsidRPr="005C6B99">
              <w:rPr>
                <w:lang w:val="uk-UA"/>
              </w:rPr>
              <w:t xml:space="preserve"> та </w:t>
            </w:r>
            <w:r w:rsidRPr="007B3CF6">
              <w:rPr>
                <w:lang w:val="uk-UA"/>
              </w:rPr>
              <w:t>строк</w:t>
            </w:r>
            <w:r w:rsidRPr="005C6B99">
              <w:rPr>
                <w:lang w:val="uk-UA"/>
              </w:rPr>
              <w:t>ів</w:t>
            </w:r>
            <w:r w:rsidRPr="007B3CF6">
              <w:rPr>
                <w:lang w:val="uk-UA"/>
              </w:rPr>
              <w:t xml:space="preserve"> проведення  атестації </w:t>
            </w:r>
            <w:proofErr w:type="spellStart"/>
            <w:r w:rsidRPr="005C6B99">
              <w:rPr>
                <w:lang w:val="uk-UA"/>
              </w:rPr>
              <w:t>педагоігчних</w:t>
            </w:r>
            <w:proofErr w:type="spellEnd"/>
            <w:r w:rsidRPr="005C6B99">
              <w:rPr>
                <w:lang w:val="uk-UA"/>
              </w:rPr>
              <w:t xml:space="preserve"> працівників.</w:t>
            </w:r>
          </w:p>
          <w:p w14:paraId="45AED14F" w14:textId="77777777" w:rsidR="003904A9" w:rsidRPr="005C6B9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4. В</w:t>
            </w:r>
            <w:proofErr w:type="spellStart"/>
            <w:r w:rsidRPr="005C6B99">
              <w:t>изнач</w:t>
            </w:r>
            <w:r w:rsidRPr="005C6B99">
              <w:rPr>
                <w:lang w:val="uk-UA"/>
              </w:rPr>
              <w:t>ення</w:t>
            </w:r>
            <w:proofErr w:type="spellEnd"/>
            <w:r w:rsidRPr="005C6B99">
              <w:t xml:space="preserve"> строк</w:t>
            </w:r>
            <w:proofErr w:type="spellStart"/>
            <w:r w:rsidRPr="005C6B99">
              <w:rPr>
                <w:lang w:val="uk-UA"/>
              </w:rPr>
              <w:t>ів</w:t>
            </w:r>
            <w:proofErr w:type="spellEnd"/>
            <w:r w:rsidRPr="005C6B99">
              <w:t xml:space="preserve"> та адрес</w:t>
            </w:r>
            <w:r w:rsidRPr="005C6B99">
              <w:rPr>
                <w:lang w:val="uk-UA"/>
              </w:rPr>
              <w:t xml:space="preserve">и </w:t>
            </w:r>
            <w:proofErr w:type="spellStart"/>
            <w:r w:rsidRPr="005C6B99">
              <w:t>електронної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пошти</w:t>
            </w:r>
            <w:proofErr w:type="spellEnd"/>
            <w:r w:rsidRPr="005C6B99">
              <w:t xml:space="preserve"> для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педагогічними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працівниками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документів</w:t>
            </w:r>
            <w:proofErr w:type="spellEnd"/>
            <w:r w:rsidRPr="005C6B99">
              <w:t xml:space="preserve"> (у </w:t>
            </w:r>
            <w:proofErr w:type="spellStart"/>
            <w:r w:rsidRPr="005C6B99">
              <w:t>разі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в </w:t>
            </w:r>
            <w:proofErr w:type="spellStart"/>
            <w:r w:rsidRPr="005C6B99">
              <w:t>електронній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формі</w:t>
            </w:r>
            <w:proofErr w:type="spellEnd"/>
            <w:r w:rsidRPr="005C6B99">
              <w:t>)</w:t>
            </w:r>
          </w:p>
          <w:p w14:paraId="5EA092AC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85B8D">
              <w:rPr>
                <w:lang w:val="uk-UA"/>
              </w:rPr>
              <w:t xml:space="preserve">. </w:t>
            </w:r>
            <w:r w:rsidRPr="006E4127">
              <w:rPr>
                <w:lang w:val="uk-UA"/>
              </w:rPr>
              <w:t xml:space="preserve">Визначення порядку голосування (відкрито чи таємно) про </w:t>
            </w:r>
            <w:r>
              <w:rPr>
                <w:lang w:val="uk-UA"/>
              </w:rPr>
              <w:t xml:space="preserve"> що </w:t>
            </w:r>
            <w:r w:rsidRPr="006E4127">
              <w:rPr>
                <w:lang w:val="uk-UA"/>
              </w:rPr>
              <w:t>фіксується в протоколі.</w:t>
            </w:r>
          </w:p>
          <w:p w14:paraId="5127BB8E" w14:textId="77777777" w:rsidR="003904A9" w:rsidRPr="00585B8D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585B8D">
              <w:rPr>
                <w:lang w:val="uk-UA"/>
              </w:rPr>
              <w:t>Прийняття рішення про вивчення практичного досвіду  та  належного оцінювання  професійних компетентностей керівних та педагогічних  працівників.</w:t>
            </w:r>
          </w:p>
          <w:p w14:paraId="7C532613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ind w:left="30"/>
              <w:jc w:val="both"/>
              <w:rPr>
                <w:lang w:val="uk-UA"/>
              </w:rPr>
            </w:pPr>
            <w:r w:rsidRPr="00585B8D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</w:t>
            </w:r>
            <w:r w:rsidRPr="00585B8D">
              <w:rPr>
                <w:lang w:val="uk-UA"/>
              </w:rPr>
              <w:t xml:space="preserve"> - зі складу  атестаційної комісії  визначити членів, які   будуть </w:t>
            </w:r>
            <w:r>
              <w:rPr>
                <w:lang w:val="uk-UA"/>
              </w:rPr>
              <w:t xml:space="preserve">      </w:t>
            </w:r>
          </w:p>
          <w:p w14:paraId="1CE8B1E6" w14:textId="77777777" w:rsidR="003904A9" w:rsidRPr="00585B8D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ind w:left="3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</w:t>
            </w:r>
            <w:r w:rsidRPr="00585B8D">
              <w:rPr>
                <w:lang w:val="uk-UA"/>
              </w:rPr>
              <w:t xml:space="preserve">аналізувати практичний досвід роботи  педагогів;    </w:t>
            </w:r>
          </w:p>
          <w:p w14:paraId="25FD75EF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ind w:left="30"/>
              <w:jc w:val="both"/>
              <w:rPr>
                <w:lang w:val="uk-UA"/>
              </w:rPr>
            </w:pPr>
            <w:r w:rsidRPr="00585B8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585B8D">
              <w:rPr>
                <w:lang w:val="uk-UA"/>
              </w:rPr>
              <w:t xml:space="preserve"> - затвердити графік заходів з його проведення.</w:t>
            </w:r>
            <w:bookmarkEnd w:id="3"/>
          </w:p>
        </w:tc>
        <w:tc>
          <w:tcPr>
            <w:tcW w:w="2126" w:type="dxa"/>
          </w:tcPr>
          <w:p w14:paraId="07A22034" w14:textId="1E7CCEA4" w:rsidR="003904A9" w:rsidRDefault="003904A9" w:rsidP="00F059E9">
            <w:pPr>
              <w:pStyle w:val="rvps2"/>
              <w:spacing w:before="0" w:after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lastRenderedPageBreak/>
              <w:t>10.10.202</w:t>
            </w:r>
            <w:r w:rsidR="00F059E9">
              <w:rPr>
                <w:lang w:val="uk-UA"/>
              </w:rPr>
              <w:t>4</w:t>
            </w:r>
          </w:p>
        </w:tc>
        <w:tc>
          <w:tcPr>
            <w:tcW w:w="2552" w:type="dxa"/>
          </w:tcPr>
          <w:p w14:paraId="71BA1E37" w14:textId="77777777" w:rsidR="003904A9" w:rsidRDefault="003904A9" w:rsidP="0048411E">
            <w:pPr>
              <w:pStyle w:val="rvps2"/>
              <w:spacing w:before="0" w:after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Атестаційна комісія</w:t>
            </w:r>
          </w:p>
        </w:tc>
        <w:tc>
          <w:tcPr>
            <w:tcW w:w="1984" w:type="dxa"/>
          </w:tcPr>
          <w:p w14:paraId="0C260E15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904A9" w:rsidRPr="00276245" w14:paraId="3858DF1E" w14:textId="77777777" w:rsidTr="0048411E">
        <w:trPr>
          <w:trHeight w:val="224"/>
        </w:trPr>
        <w:tc>
          <w:tcPr>
            <w:tcW w:w="14312" w:type="dxa"/>
            <w:gridSpan w:val="5"/>
            <w:shd w:val="clear" w:color="auto" w:fill="F2F2F2" w:themeFill="background1" w:themeFillShade="F2"/>
          </w:tcPr>
          <w:p w14:paraId="5F6AA307" w14:textId="77777777" w:rsidR="003904A9" w:rsidRPr="00585B8D" w:rsidRDefault="003904A9" w:rsidP="0048411E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18FD3CB4" w14:textId="77777777" w:rsidR="003904A9" w:rsidRDefault="003904A9" w:rsidP="0048411E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85B8D">
              <w:rPr>
                <w:b/>
                <w:bCs/>
                <w:lang w:val="uk-UA"/>
              </w:rPr>
              <w:t xml:space="preserve">ЗАСІДАННЯ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АТЕСТАЦІЙНОЇ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КОМІСІЇ 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>2  (за потреби)</w:t>
            </w:r>
          </w:p>
          <w:p w14:paraId="460E9437" w14:textId="77777777" w:rsidR="003904A9" w:rsidRPr="00585B8D" w:rsidRDefault="003904A9" w:rsidP="0048411E">
            <w:pPr>
              <w:pStyle w:val="rvps2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3904A9" w14:paraId="12812A49" w14:textId="77777777" w:rsidTr="0048411E">
        <w:trPr>
          <w:trHeight w:val="1996"/>
        </w:trPr>
        <w:tc>
          <w:tcPr>
            <w:tcW w:w="569" w:type="dxa"/>
          </w:tcPr>
          <w:p w14:paraId="44745345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1" w:type="dxa"/>
          </w:tcPr>
          <w:p w14:paraId="3DAB61F2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shd w:val="clear" w:color="auto" w:fill="FFFFFF"/>
                <w:lang w:val="uk-UA"/>
              </w:rPr>
            </w:pPr>
            <w:r w:rsidRPr="005C6B99">
              <w:rPr>
                <w:shd w:val="clear" w:color="auto" w:fill="FFFFFF"/>
                <w:lang w:val="uk-UA"/>
              </w:rPr>
              <w:t>1.</w:t>
            </w:r>
            <w:r>
              <w:rPr>
                <w:shd w:val="clear" w:color="auto" w:fill="FFFFFF"/>
                <w:lang w:val="uk-UA"/>
              </w:rPr>
              <w:t xml:space="preserve"> З</w:t>
            </w:r>
            <w:r w:rsidRPr="005C6B99">
              <w:rPr>
                <w:shd w:val="clear" w:color="auto" w:fill="FFFFFF"/>
                <w:lang w:val="uk-UA"/>
              </w:rPr>
              <w:t>а</w:t>
            </w:r>
            <w:r w:rsidRPr="00276245">
              <w:rPr>
                <w:shd w:val="clear" w:color="auto" w:fill="FFFFFF"/>
                <w:lang w:val="uk-UA"/>
              </w:rPr>
              <w:t>твердж</w:t>
            </w:r>
            <w:r w:rsidRPr="005C6B99">
              <w:rPr>
                <w:shd w:val="clear" w:color="auto" w:fill="FFFFFF"/>
                <w:lang w:val="uk-UA"/>
              </w:rPr>
              <w:t xml:space="preserve">ення </w:t>
            </w:r>
            <w:r w:rsidRPr="00276245">
              <w:rPr>
                <w:shd w:val="clear" w:color="auto" w:fill="FFFFFF"/>
                <w:lang w:val="uk-UA"/>
              </w:rPr>
              <w:t>окрем</w:t>
            </w:r>
            <w:r w:rsidRPr="005C6B99">
              <w:rPr>
                <w:shd w:val="clear" w:color="auto" w:fill="FFFFFF"/>
                <w:lang w:val="uk-UA"/>
              </w:rPr>
              <w:t>ого</w:t>
            </w:r>
            <w:r w:rsidRPr="00276245">
              <w:rPr>
                <w:shd w:val="clear" w:color="auto" w:fill="FFFFFF"/>
                <w:lang w:val="uk-UA"/>
              </w:rPr>
              <w:t xml:space="preserve"> спис</w:t>
            </w:r>
            <w:r w:rsidRPr="005C6B99">
              <w:rPr>
                <w:shd w:val="clear" w:color="auto" w:fill="FFFFFF"/>
                <w:lang w:val="uk-UA"/>
              </w:rPr>
              <w:t>ку</w:t>
            </w:r>
            <w:r w:rsidRPr="00276245">
              <w:rPr>
                <w:shd w:val="clear" w:color="auto" w:fill="FFFFFF"/>
                <w:lang w:val="uk-UA"/>
              </w:rPr>
              <w:t xml:space="preserve"> педагогічних працівників, які підлягають позачерговій атестації</w:t>
            </w:r>
          </w:p>
          <w:p w14:paraId="72D95F9F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lang w:val="uk-UA"/>
              </w:rPr>
            </w:pPr>
            <w:r w:rsidRPr="005C6B99">
              <w:rPr>
                <w:shd w:val="clear" w:color="auto" w:fill="FFFFFF"/>
                <w:lang w:val="uk-UA"/>
              </w:rPr>
              <w:t>2.</w:t>
            </w:r>
            <w:r w:rsidRPr="005C6B99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proofErr w:type="spellStart"/>
            <w:r w:rsidRPr="005C6B99">
              <w:t>изнач</w:t>
            </w:r>
            <w:r w:rsidRPr="005C6B99">
              <w:rPr>
                <w:lang w:val="uk-UA"/>
              </w:rPr>
              <w:t>ення</w:t>
            </w:r>
            <w:proofErr w:type="spellEnd"/>
            <w:r w:rsidRPr="005C6B99">
              <w:t xml:space="preserve"> строк</w:t>
            </w:r>
            <w:proofErr w:type="spellStart"/>
            <w:r w:rsidRPr="005C6B99">
              <w:rPr>
                <w:lang w:val="uk-UA"/>
              </w:rPr>
              <w:t>ів</w:t>
            </w:r>
            <w:proofErr w:type="spellEnd"/>
            <w:r w:rsidRPr="005C6B99">
              <w:t xml:space="preserve"> для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педагогічними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працівниками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документів</w:t>
            </w:r>
            <w:proofErr w:type="spellEnd"/>
            <w:r w:rsidRPr="005C6B99">
              <w:t xml:space="preserve"> (у </w:t>
            </w:r>
            <w:proofErr w:type="spellStart"/>
            <w:r w:rsidRPr="005C6B99">
              <w:t>разі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в </w:t>
            </w:r>
            <w:proofErr w:type="spellStart"/>
            <w:r w:rsidRPr="005C6B99">
              <w:t>електронній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формі</w:t>
            </w:r>
            <w:proofErr w:type="spellEnd"/>
            <w:r w:rsidRPr="005C6B99">
              <w:t>)</w:t>
            </w:r>
          </w:p>
          <w:p w14:paraId="18364762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shd w:val="clear" w:color="auto" w:fill="FFFFFF"/>
                <w:lang w:val="uk-UA"/>
              </w:rPr>
            </w:pPr>
            <w:r w:rsidRPr="005C6B99">
              <w:rPr>
                <w:lang w:val="uk-UA"/>
              </w:rPr>
              <w:t>3.</w:t>
            </w:r>
            <w:r>
              <w:rPr>
                <w:lang w:val="uk-UA"/>
              </w:rPr>
              <w:t xml:space="preserve"> В</w:t>
            </w:r>
            <w:r w:rsidRPr="005C6B99">
              <w:rPr>
                <w:lang w:val="uk-UA"/>
              </w:rPr>
              <w:t xml:space="preserve">несення </w:t>
            </w:r>
            <w:proofErr w:type="spellStart"/>
            <w:r w:rsidRPr="005C6B99">
              <w:rPr>
                <w:shd w:val="clear" w:color="auto" w:fill="FFFFFF"/>
              </w:rPr>
              <w:t>змін</w:t>
            </w:r>
            <w:proofErr w:type="spellEnd"/>
            <w:r w:rsidRPr="005C6B99">
              <w:rPr>
                <w:shd w:val="clear" w:color="auto" w:fill="FFFFFF"/>
              </w:rPr>
              <w:t xml:space="preserve"> до </w:t>
            </w:r>
            <w:proofErr w:type="spellStart"/>
            <w:r w:rsidRPr="005C6B99">
              <w:rPr>
                <w:shd w:val="clear" w:color="auto" w:fill="FFFFFF"/>
              </w:rPr>
              <w:t>графіка</w:t>
            </w:r>
            <w:proofErr w:type="spellEnd"/>
            <w:r w:rsidRPr="005C6B99">
              <w:rPr>
                <w:shd w:val="clear" w:color="auto" w:fill="FFFFFF"/>
              </w:rPr>
              <w:t xml:space="preserve"> </w:t>
            </w:r>
            <w:proofErr w:type="spellStart"/>
            <w:r w:rsidRPr="005C6B99">
              <w:rPr>
                <w:shd w:val="clear" w:color="auto" w:fill="FFFFFF"/>
              </w:rPr>
              <w:t>засідань</w:t>
            </w:r>
            <w:proofErr w:type="spellEnd"/>
            <w:r w:rsidRPr="005C6B99">
              <w:rPr>
                <w:shd w:val="clear" w:color="auto" w:fill="FFFFFF"/>
                <w:lang w:val="uk-UA"/>
              </w:rPr>
              <w:t xml:space="preserve"> атестаційної комісії (за потреби)</w:t>
            </w:r>
          </w:p>
          <w:p w14:paraId="755D2E60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12C9066C" w14:textId="4B089C47" w:rsidR="003904A9" w:rsidRPr="005C6B99" w:rsidRDefault="003904A9" w:rsidP="00F059E9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20.12.202</w:t>
            </w:r>
            <w:r w:rsidR="00F059E9">
              <w:rPr>
                <w:lang w:val="uk-UA"/>
              </w:rPr>
              <w:t>4</w:t>
            </w:r>
          </w:p>
        </w:tc>
        <w:tc>
          <w:tcPr>
            <w:tcW w:w="2552" w:type="dxa"/>
          </w:tcPr>
          <w:p w14:paraId="4508264A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Атестаційна комісія</w:t>
            </w:r>
          </w:p>
        </w:tc>
        <w:tc>
          <w:tcPr>
            <w:tcW w:w="1984" w:type="dxa"/>
          </w:tcPr>
          <w:p w14:paraId="64B1C28B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904A9" w14:paraId="2516C4E4" w14:textId="77777777" w:rsidTr="0048411E">
        <w:trPr>
          <w:trHeight w:val="533"/>
        </w:trPr>
        <w:tc>
          <w:tcPr>
            <w:tcW w:w="14312" w:type="dxa"/>
            <w:gridSpan w:val="5"/>
            <w:shd w:val="clear" w:color="auto" w:fill="F2F2F2" w:themeFill="background1" w:themeFillShade="F2"/>
          </w:tcPr>
          <w:p w14:paraId="003FF98E" w14:textId="77777777" w:rsidR="003904A9" w:rsidRPr="00276245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276245">
              <w:rPr>
                <w:b/>
                <w:sz w:val="16"/>
                <w:szCs w:val="16"/>
                <w:lang w:val="uk-UA"/>
              </w:rPr>
              <w:t xml:space="preserve">  </w:t>
            </w:r>
          </w:p>
          <w:p w14:paraId="3155778E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lang w:val="uk-UA"/>
              </w:rPr>
            </w:pPr>
            <w:r w:rsidRPr="00585B8D">
              <w:rPr>
                <w:b/>
                <w:bCs/>
                <w:lang w:val="uk-UA"/>
              </w:rPr>
              <w:t xml:space="preserve">ЗАСІДАННЯ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АТЕСТАЦІЙНОЇ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КОМІСІЇ 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3 </w:t>
            </w:r>
          </w:p>
          <w:p w14:paraId="36D85A8E" w14:textId="77777777" w:rsidR="003904A9" w:rsidRPr="00276245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276245">
              <w:rPr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3904A9" w14:paraId="160B6507" w14:textId="77777777" w:rsidTr="0048411E">
        <w:tc>
          <w:tcPr>
            <w:tcW w:w="569" w:type="dxa"/>
          </w:tcPr>
          <w:p w14:paraId="758C275B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5C6B9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1" w:type="dxa"/>
          </w:tcPr>
          <w:p w14:paraId="1CCEC7AB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lang w:val="uk-UA"/>
              </w:rPr>
            </w:pPr>
            <w:r w:rsidRPr="005C6B99">
              <w:rPr>
                <w:lang w:val="uk-UA"/>
              </w:rPr>
              <w:t>Засідання атестаційної комісії</w:t>
            </w:r>
          </w:p>
          <w:p w14:paraId="43CEBD78" w14:textId="3B7EC0A5" w:rsidR="003904A9" w:rsidRDefault="003904A9" w:rsidP="003904A9">
            <w:pPr>
              <w:pStyle w:val="rvps2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lang w:val="uk-UA"/>
              </w:rPr>
            </w:pPr>
            <w:r w:rsidRPr="005C6B99">
              <w:rPr>
                <w:lang w:val="uk-UA"/>
              </w:rPr>
              <w:t>Ухвалення рішення про р</w:t>
            </w:r>
            <w:r>
              <w:rPr>
                <w:lang w:val="uk-UA"/>
              </w:rPr>
              <w:t>езультати атестації  керівних кадрів та педагогічних</w:t>
            </w:r>
            <w:r w:rsidRPr="005C6B99">
              <w:rPr>
                <w:lang w:val="uk-UA"/>
              </w:rPr>
              <w:t xml:space="preserve"> працівників</w:t>
            </w:r>
            <w:r>
              <w:rPr>
                <w:lang w:val="uk-UA"/>
              </w:rPr>
              <w:t xml:space="preserve"> у 202</w:t>
            </w:r>
            <w:r w:rsidR="00F059E9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році.</w:t>
            </w:r>
          </w:p>
          <w:p w14:paraId="6D476FF8" w14:textId="77777777" w:rsidR="003904A9" w:rsidRPr="005C6B99" w:rsidRDefault="003904A9" w:rsidP="003904A9">
            <w:pPr>
              <w:pStyle w:val="rvps2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апеляцій на рішення атестаційних комісій І рівня.</w:t>
            </w:r>
          </w:p>
        </w:tc>
        <w:tc>
          <w:tcPr>
            <w:tcW w:w="2126" w:type="dxa"/>
          </w:tcPr>
          <w:p w14:paraId="689F72F4" w14:textId="179D23DD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до 01.04.202</w:t>
            </w:r>
            <w:r w:rsidR="00F059E9">
              <w:rPr>
                <w:lang w:val="uk-UA"/>
              </w:rPr>
              <w:t>5</w:t>
            </w:r>
          </w:p>
          <w:p w14:paraId="4809F034" w14:textId="737F41D3" w:rsidR="003904A9" w:rsidRDefault="003904A9" w:rsidP="00F059E9">
            <w:pPr>
              <w:pStyle w:val="rvps2"/>
              <w:spacing w:before="0" w:after="0" w:line="276" w:lineRule="auto"/>
              <w:jc w:val="center"/>
            </w:pPr>
            <w:r>
              <w:t>до 25.04.202</w:t>
            </w:r>
            <w:r w:rsidR="00F059E9">
              <w:rPr>
                <w:lang w:val="uk-UA"/>
              </w:rPr>
              <w:t>5</w:t>
            </w:r>
            <w:r>
              <w:t xml:space="preserve"> </w:t>
            </w:r>
          </w:p>
        </w:tc>
        <w:tc>
          <w:tcPr>
            <w:tcW w:w="2552" w:type="dxa"/>
          </w:tcPr>
          <w:p w14:paraId="4050D481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5C6B99">
              <w:rPr>
                <w:lang w:val="uk-UA"/>
              </w:rPr>
              <w:t>Атестаційна комісія</w:t>
            </w:r>
          </w:p>
        </w:tc>
        <w:tc>
          <w:tcPr>
            <w:tcW w:w="1984" w:type="dxa"/>
          </w:tcPr>
          <w:p w14:paraId="77F53BFE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E2F8ACB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14:paraId="5E5D513E" w14:textId="77777777" w:rsidR="00022B7A" w:rsidRDefault="00022B7A"/>
    <w:sectPr w:rsidR="00022B7A" w:rsidSect="003904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82E94"/>
    <w:multiLevelType w:val="hybridMultilevel"/>
    <w:tmpl w:val="6BD6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A"/>
    <w:rsid w:val="00022B7A"/>
    <w:rsid w:val="003904A9"/>
    <w:rsid w:val="009E7775"/>
    <w:rsid w:val="00CD6351"/>
    <w:rsid w:val="00F0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8370"/>
  <w15:chartTrackingRefBased/>
  <w15:docId w15:val="{AFE92D55-ED02-42E4-901E-CB223B17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4A9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9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68F3-85C4-488D-9060-FCB789E5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Koloda</dc:creator>
  <cp:keywords/>
  <dc:description/>
  <cp:lastModifiedBy>Пользователь</cp:lastModifiedBy>
  <cp:revision>5</cp:revision>
  <cp:lastPrinted>2024-10-08T12:02:00Z</cp:lastPrinted>
  <dcterms:created xsi:type="dcterms:W3CDTF">2023-10-13T19:19:00Z</dcterms:created>
  <dcterms:modified xsi:type="dcterms:W3CDTF">2024-10-11T11:46:00Z</dcterms:modified>
</cp:coreProperties>
</file>